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208AB" w14:textId="77777777" w:rsidR="00377A6E" w:rsidRDefault="00377A6E" w:rsidP="007A2C71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de-DE"/>
        </w:rPr>
      </w:pPr>
      <w:bookmarkStart w:id="0" w:name="_GoBack"/>
      <w:bookmarkEnd w:id="0"/>
      <w:r>
        <w:rPr>
          <w:noProof/>
          <w:sz w:val="21"/>
          <w:szCs w:val="21"/>
          <w:lang w:eastAsia="de-DE"/>
        </w:rPr>
        <w:drawing>
          <wp:anchor distT="0" distB="0" distL="114300" distR="114300" simplePos="0" relativeHeight="251662336" behindDoc="1" locked="0" layoutInCell="1" allowOverlap="1" wp14:anchorId="0AB1BD59" wp14:editId="5FB9A399">
            <wp:simplePos x="0" y="0"/>
            <wp:positionH relativeFrom="margin">
              <wp:posOffset>3399155</wp:posOffset>
            </wp:positionH>
            <wp:positionV relativeFrom="paragraph">
              <wp:posOffset>65405</wp:posOffset>
            </wp:positionV>
            <wp:extent cx="2585085" cy="1330325"/>
            <wp:effectExtent l="0" t="0" r="5715" b="317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36576" distB="36576" distL="36576" distR="36576" simplePos="0" relativeHeight="251664384" behindDoc="0" locked="0" layoutInCell="1" allowOverlap="1" wp14:anchorId="6FC5FB1F" wp14:editId="193FCC99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2476500" cy="619125"/>
            <wp:effectExtent l="0" t="0" r="0" b="9525"/>
            <wp:wrapNone/>
            <wp:docPr id="6" name="Grafik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346E8" w14:textId="77777777" w:rsidR="00377A6E" w:rsidRDefault="00377A6E" w:rsidP="007A2C71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de-DE"/>
        </w:rPr>
      </w:pPr>
    </w:p>
    <w:p w14:paraId="44D43ABA" w14:textId="77777777" w:rsidR="00377A6E" w:rsidRDefault="00377A6E" w:rsidP="007A2C71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de-DE"/>
        </w:rPr>
      </w:pPr>
    </w:p>
    <w:p w14:paraId="1CDDC292" w14:textId="77777777" w:rsidR="00377A6E" w:rsidRDefault="00377A6E" w:rsidP="007A2C71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de-DE"/>
        </w:rPr>
      </w:pPr>
    </w:p>
    <w:p w14:paraId="027E1C15" w14:textId="77777777" w:rsidR="00377A6E" w:rsidRDefault="00377A6E" w:rsidP="007A2C71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de-DE"/>
        </w:rPr>
      </w:pPr>
    </w:p>
    <w:p w14:paraId="3B07F838" w14:textId="4F1B6349" w:rsidR="001E3503" w:rsidRPr="007A2C71" w:rsidRDefault="00C05FBC" w:rsidP="007A2C71">
      <w:pPr>
        <w:spacing w:after="0" w:line="240" w:lineRule="auto"/>
        <w:rPr>
          <w:sz w:val="21"/>
          <w:szCs w:val="21"/>
        </w:rPr>
      </w:pPr>
      <w:r>
        <w:rPr>
          <w:rFonts w:ascii="Segoe UI" w:eastAsia="Times New Roman" w:hAnsi="Segoe UI" w:cs="Segoe UI"/>
          <w:b/>
          <w:sz w:val="21"/>
          <w:szCs w:val="21"/>
          <w:lang w:eastAsia="de-DE"/>
        </w:rPr>
        <w:t>Erfolgreiche</w:t>
      </w:r>
      <w:r w:rsidR="00C111D8">
        <w:rPr>
          <w:rFonts w:ascii="Segoe UI" w:eastAsia="Times New Roman" w:hAnsi="Segoe UI" w:cs="Segoe UI"/>
          <w:b/>
          <w:sz w:val="21"/>
          <w:szCs w:val="21"/>
          <w:lang w:eastAsia="de-DE"/>
        </w:rPr>
        <w:t>r</w:t>
      </w:r>
      <w:r>
        <w:rPr>
          <w:rFonts w:ascii="Segoe UI" w:eastAsia="Times New Roman" w:hAnsi="Segoe UI" w:cs="Segoe UI"/>
          <w:b/>
          <w:sz w:val="21"/>
          <w:szCs w:val="21"/>
          <w:lang w:eastAsia="de-DE"/>
        </w:rPr>
        <w:t xml:space="preserve"> Neustart der </w:t>
      </w:r>
      <w:r w:rsidR="001E3503" w:rsidRPr="009A6D2E">
        <w:rPr>
          <w:rFonts w:ascii="Segoe UI" w:eastAsia="Times New Roman" w:hAnsi="Segoe UI" w:cs="Segoe UI"/>
          <w:b/>
          <w:sz w:val="21"/>
          <w:szCs w:val="21"/>
          <w:lang w:eastAsia="de-DE"/>
        </w:rPr>
        <w:t xml:space="preserve">Schulung zum/r Multiplikator*in </w:t>
      </w:r>
      <w:proofErr w:type="spellStart"/>
      <w:r w:rsidR="001E3503" w:rsidRPr="009A6D2E">
        <w:rPr>
          <w:rFonts w:ascii="Segoe UI" w:eastAsia="Times New Roman" w:hAnsi="Segoe UI" w:cs="Segoe UI"/>
          <w:b/>
          <w:sz w:val="21"/>
          <w:szCs w:val="21"/>
          <w:lang w:eastAsia="de-DE"/>
        </w:rPr>
        <w:t>in</w:t>
      </w:r>
      <w:proofErr w:type="spellEnd"/>
      <w:r w:rsidR="001E3503" w:rsidRPr="009A6D2E">
        <w:rPr>
          <w:rFonts w:ascii="Segoe UI" w:eastAsia="Times New Roman" w:hAnsi="Segoe UI" w:cs="Segoe UI"/>
          <w:b/>
          <w:sz w:val="21"/>
          <w:szCs w:val="21"/>
          <w:lang w:eastAsia="de-DE"/>
        </w:rPr>
        <w:t xml:space="preserve"> der Suchtprävention</w:t>
      </w:r>
    </w:p>
    <w:p w14:paraId="3BCA44BA" w14:textId="77777777" w:rsidR="007A2C71" w:rsidRDefault="007A2C71" w:rsidP="007C7E16">
      <w:pPr>
        <w:rPr>
          <w:rFonts w:ascii="Segoe UI" w:hAnsi="Segoe UI" w:cs="Segoe UI"/>
          <w:sz w:val="21"/>
          <w:szCs w:val="21"/>
        </w:rPr>
      </w:pPr>
    </w:p>
    <w:p w14:paraId="59BB6FE1" w14:textId="0C062FAF" w:rsidR="00803698" w:rsidRDefault="00EE24C4" w:rsidP="007C7E16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In</w:t>
      </w:r>
      <w:r w:rsidR="00042290">
        <w:rPr>
          <w:rFonts w:ascii="Segoe UI" w:hAnsi="Segoe UI" w:cs="Segoe UI"/>
          <w:sz w:val="21"/>
          <w:szCs w:val="21"/>
        </w:rPr>
        <w:t xml:space="preserve"> den ersten richtigen Frühlingstagen in Schleswig-Holstein fand</w:t>
      </w:r>
      <w:r w:rsidR="005528E6">
        <w:rPr>
          <w:rFonts w:ascii="Segoe UI" w:hAnsi="Segoe UI" w:cs="Segoe UI"/>
          <w:sz w:val="21"/>
          <w:szCs w:val="21"/>
        </w:rPr>
        <w:t xml:space="preserve"> die </w:t>
      </w:r>
      <w:r w:rsidR="008B7E41">
        <w:rPr>
          <w:rFonts w:ascii="Segoe UI" w:hAnsi="Segoe UI" w:cs="Segoe UI"/>
          <w:sz w:val="21"/>
          <w:szCs w:val="21"/>
        </w:rPr>
        <w:t xml:space="preserve">frisch </w:t>
      </w:r>
      <w:r w:rsidR="005528E6">
        <w:rPr>
          <w:rFonts w:ascii="Segoe UI" w:hAnsi="Segoe UI" w:cs="Segoe UI"/>
          <w:sz w:val="21"/>
          <w:szCs w:val="21"/>
        </w:rPr>
        <w:t xml:space="preserve">überarbeitete </w:t>
      </w:r>
      <w:r w:rsidR="00042290">
        <w:rPr>
          <w:rFonts w:ascii="Segoe UI" w:hAnsi="Segoe UI" w:cs="Segoe UI"/>
          <w:sz w:val="21"/>
          <w:szCs w:val="21"/>
        </w:rPr>
        <w:t xml:space="preserve"> </w:t>
      </w:r>
      <w:r w:rsidR="001E3503" w:rsidRPr="009A6D2E">
        <w:rPr>
          <w:rFonts w:ascii="Segoe UI" w:hAnsi="Segoe UI" w:cs="Segoe UI"/>
          <w:sz w:val="21"/>
          <w:szCs w:val="21"/>
        </w:rPr>
        <w:t xml:space="preserve">Fortbildung “Multiplikator*innen in der Suchtprävention“ </w:t>
      </w:r>
      <w:r w:rsidR="00042290">
        <w:rPr>
          <w:rFonts w:ascii="Segoe UI" w:hAnsi="Segoe UI" w:cs="Segoe UI"/>
          <w:sz w:val="21"/>
          <w:szCs w:val="21"/>
        </w:rPr>
        <w:t>in Kooperation der Landestelle für Suchtfrage</w:t>
      </w:r>
      <w:r w:rsidR="00497175">
        <w:rPr>
          <w:rFonts w:ascii="Segoe UI" w:hAnsi="Segoe UI" w:cs="Segoe UI"/>
          <w:sz w:val="21"/>
          <w:szCs w:val="21"/>
        </w:rPr>
        <w:t>n</w:t>
      </w:r>
      <w:r w:rsidR="00042290">
        <w:rPr>
          <w:rFonts w:ascii="Segoe UI" w:hAnsi="Segoe UI" w:cs="Segoe UI"/>
          <w:sz w:val="21"/>
          <w:szCs w:val="21"/>
        </w:rPr>
        <w:t xml:space="preserve"> und der Koordinationsstelle für </w:t>
      </w:r>
      <w:r w:rsidR="008B7E41">
        <w:rPr>
          <w:rFonts w:ascii="Segoe UI" w:hAnsi="Segoe UI" w:cs="Segoe UI"/>
          <w:sz w:val="21"/>
          <w:szCs w:val="21"/>
        </w:rPr>
        <w:t>Suchtp</w:t>
      </w:r>
      <w:r w:rsidR="00042290">
        <w:rPr>
          <w:rFonts w:ascii="Segoe UI" w:hAnsi="Segoe UI" w:cs="Segoe UI"/>
          <w:sz w:val="21"/>
          <w:szCs w:val="21"/>
        </w:rPr>
        <w:t xml:space="preserve">rävention in Schulen in </w:t>
      </w:r>
      <w:r>
        <w:rPr>
          <w:rFonts w:ascii="Segoe UI" w:hAnsi="Segoe UI" w:cs="Segoe UI"/>
          <w:sz w:val="21"/>
          <w:szCs w:val="21"/>
        </w:rPr>
        <w:t xml:space="preserve">Kronshagen </w:t>
      </w:r>
      <w:r w:rsidR="00042290">
        <w:rPr>
          <w:rFonts w:ascii="Segoe UI" w:hAnsi="Segoe UI" w:cs="Segoe UI"/>
          <w:sz w:val="21"/>
          <w:szCs w:val="21"/>
        </w:rPr>
        <w:t>statt</w:t>
      </w:r>
      <w:r w:rsidR="001E3503" w:rsidRPr="009A6D2E">
        <w:rPr>
          <w:rFonts w:ascii="Segoe UI" w:hAnsi="Segoe UI" w:cs="Segoe UI"/>
          <w:sz w:val="21"/>
          <w:szCs w:val="21"/>
        </w:rPr>
        <w:t xml:space="preserve">. </w:t>
      </w:r>
    </w:p>
    <w:p w14:paraId="06C0028D" w14:textId="7485E0B0" w:rsidR="005528E6" w:rsidRDefault="005528E6" w:rsidP="005528E6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noProof/>
          <w:sz w:val="21"/>
          <w:szCs w:val="21"/>
          <w:lang w:eastAsia="de-DE"/>
        </w:rPr>
        <w:drawing>
          <wp:anchor distT="0" distB="0" distL="114300" distR="114300" simplePos="0" relativeHeight="251660288" behindDoc="1" locked="0" layoutInCell="1" allowOverlap="1" wp14:anchorId="3F98D8A2" wp14:editId="65BB8A87">
            <wp:simplePos x="0" y="0"/>
            <wp:positionH relativeFrom="margin">
              <wp:posOffset>-82550</wp:posOffset>
            </wp:positionH>
            <wp:positionV relativeFrom="paragraph">
              <wp:posOffset>106680</wp:posOffset>
            </wp:positionV>
            <wp:extent cx="2145665" cy="1430020"/>
            <wp:effectExtent l="0" t="0" r="6985" b="0"/>
            <wp:wrapTight wrapText="bothSides">
              <wp:wrapPolygon edited="0">
                <wp:start x="0" y="0"/>
                <wp:lineTo x="0" y="21293"/>
                <wp:lineTo x="21479" y="21293"/>
                <wp:lineTo x="2147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17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175">
        <w:rPr>
          <w:rFonts w:ascii="Segoe UI" w:hAnsi="Segoe UI" w:cs="Segoe UI"/>
          <w:sz w:val="21"/>
          <w:szCs w:val="21"/>
        </w:rPr>
        <w:t xml:space="preserve">Im Mittelpunkt der Ausbildung standen </w:t>
      </w:r>
      <w:r w:rsidR="00EE24C4">
        <w:rPr>
          <w:rFonts w:ascii="Segoe UI" w:hAnsi="Segoe UI" w:cs="Segoe UI"/>
          <w:sz w:val="21"/>
          <w:szCs w:val="21"/>
        </w:rPr>
        <w:t xml:space="preserve">Grundlagen und </w:t>
      </w:r>
      <w:r w:rsidRPr="009A6D2E">
        <w:rPr>
          <w:rFonts w:ascii="Segoe UI" w:hAnsi="Segoe UI" w:cs="Segoe UI"/>
          <w:sz w:val="21"/>
          <w:szCs w:val="21"/>
        </w:rPr>
        <w:t xml:space="preserve">Methoden in der </w:t>
      </w:r>
      <w:r w:rsidR="00497175">
        <w:rPr>
          <w:rFonts w:ascii="Segoe UI" w:hAnsi="Segoe UI" w:cs="Segoe UI"/>
          <w:sz w:val="21"/>
          <w:szCs w:val="21"/>
        </w:rPr>
        <w:t xml:space="preserve">Sucht- und Risikoprävention, </w:t>
      </w:r>
      <w:r w:rsidR="00EE24C4">
        <w:rPr>
          <w:rFonts w:ascii="Segoe UI" w:hAnsi="Segoe UI" w:cs="Segoe UI"/>
          <w:sz w:val="21"/>
          <w:szCs w:val="21"/>
        </w:rPr>
        <w:t>der</w:t>
      </w:r>
      <w:r w:rsidR="00497175">
        <w:rPr>
          <w:rFonts w:ascii="Segoe UI" w:hAnsi="Segoe UI" w:cs="Segoe UI"/>
          <w:sz w:val="21"/>
          <w:szCs w:val="21"/>
        </w:rPr>
        <w:t xml:space="preserve"> </w:t>
      </w:r>
      <w:r w:rsidRPr="009A6D2E">
        <w:rPr>
          <w:rFonts w:ascii="Segoe UI" w:hAnsi="Segoe UI" w:cs="Segoe UI"/>
          <w:sz w:val="21"/>
          <w:szCs w:val="21"/>
        </w:rPr>
        <w:t>Gruppenarbeit</w:t>
      </w:r>
      <w:r w:rsidR="00EE24C4">
        <w:rPr>
          <w:rFonts w:ascii="Segoe UI" w:hAnsi="Segoe UI" w:cs="Segoe UI"/>
          <w:sz w:val="21"/>
          <w:szCs w:val="21"/>
        </w:rPr>
        <w:t xml:space="preserve">, dem Erwerb von Lebenskompetenzen, </w:t>
      </w:r>
      <w:r w:rsidR="00EE24C4" w:rsidRPr="009A6D2E">
        <w:rPr>
          <w:rFonts w:ascii="Segoe UI" w:hAnsi="Segoe UI" w:cs="Segoe UI"/>
          <w:sz w:val="21"/>
          <w:szCs w:val="21"/>
        </w:rPr>
        <w:t>Gesprächstechniken</w:t>
      </w:r>
      <w:r w:rsidRPr="009A6D2E">
        <w:rPr>
          <w:rFonts w:ascii="Segoe UI" w:hAnsi="Segoe UI" w:cs="Segoe UI"/>
          <w:sz w:val="21"/>
          <w:szCs w:val="21"/>
        </w:rPr>
        <w:t xml:space="preserve"> und dem Aufbau von Netzwerken. </w:t>
      </w:r>
      <w:r>
        <w:rPr>
          <w:rFonts w:ascii="Segoe UI" w:hAnsi="Segoe UI" w:cs="Segoe UI"/>
          <w:sz w:val="21"/>
          <w:szCs w:val="21"/>
        </w:rPr>
        <w:t>Dabei stütz</w:t>
      </w:r>
      <w:r w:rsidR="00EE24C4">
        <w:rPr>
          <w:rFonts w:ascii="Segoe UI" w:hAnsi="Segoe UI" w:cs="Segoe UI"/>
          <w:sz w:val="21"/>
          <w:szCs w:val="21"/>
        </w:rPr>
        <w:t>t</w:t>
      </w:r>
      <w:r>
        <w:rPr>
          <w:rFonts w:ascii="Segoe UI" w:hAnsi="Segoe UI" w:cs="Segoe UI"/>
          <w:sz w:val="21"/>
          <w:szCs w:val="21"/>
        </w:rPr>
        <w:t xml:space="preserve">e sich </w:t>
      </w:r>
      <w:r w:rsidRPr="009A6D2E">
        <w:rPr>
          <w:rFonts w:ascii="Segoe UI" w:hAnsi="Segoe UI" w:cs="Segoe UI"/>
          <w:sz w:val="21"/>
          <w:szCs w:val="21"/>
        </w:rPr>
        <w:t xml:space="preserve">die Fortbildung auf evaluierte </w:t>
      </w:r>
      <w:r w:rsidR="00EE24C4">
        <w:rPr>
          <w:rFonts w:ascii="Segoe UI" w:hAnsi="Segoe UI" w:cs="Segoe UI"/>
          <w:sz w:val="21"/>
          <w:szCs w:val="21"/>
        </w:rPr>
        <w:t>Verfahren und Methoden</w:t>
      </w:r>
      <w:r w:rsidRPr="009A6D2E">
        <w:rPr>
          <w:rFonts w:ascii="Segoe UI" w:hAnsi="Segoe UI" w:cs="Segoe UI"/>
          <w:sz w:val="21"/>
          <w:szCs w:val="21"/>
        </w:rPr>
        <w:t xml:space="preserve">. </w:t>
      </w:r>
      <w:r w:rsidR="00EE24C4">
        <w:rPr>
          <w:rFonts w:ascii="Segoe UI" w:hAnsi="Segoe UI" w:cs="Segoe UI"/>
          <w:sz w:val="21"/>
          <w:szCs w:val="21"/>
        </w:rPr>
        <w:t>So wurde zum Beispiel auch d</w:t>
      </w:r>
      <w:r w:rsidRPr="009A6D2E">
        <w:rPr>
          <w:rFonts w:ascii="Segoe UI" w:hAnsi="Segoe UI" w:cs="Segoe UI"/>
          <w:sz w:val="21"/>
          <w:szCs w:val="21"/>
        </w:rPr>
        <w:t xml:space="preserve">ie </w:t>
      </w:r>
      <w:r>
        <w:rPr>
          <w:rFonts w:ascii="Segoe UI" w:hAnsi="Segoe UI" w:cs="Segoe UI"/>
          <w:sz w:val="21"/>
          <w:szCs w:val="21"/>
        </w:rPr>
        <w:t xml:space="preserve">bundesweit etablierte </w:t>
      </w:r>
      <w:r w:rsidRPr="009A6D2E">
        <w:rPr>
          <w:rFonts w:ascii="Segoe UI" w:hAnsi="Segoe UI" w:cs="Segoe UI"/>
          <w:sz w:val="21"/>
          <w:szCs w:val="21"/>
        </w:rPr>
        <w:t xml:space="preserve">Gesprächsstrategie MOVE </w:t>
      </w:r>
      <w:r>
        <w:rPr>
          <w:rFonts w:ascii="Segoe UI" w:hAnsi="Segoe UI" w:cs="Segoe UI"/>
          <w:sz w:val="21"/>
          <w:szCs w:val="21"/>
        </w:rPr>
        <w:t>in die neue Fortbildung</w:t>
      </w:r>
      <w:r w:rsidR="00EE24C4">
        <w:rPr>
          <w:rFonts w:ascii="Segoe UI" w:hAnsi="Segoe UI" w:cs="Segoe UI"/>
          <w:sz w:val="21"/>
          <w:szCs w:val="21"/>
        </w:rPr>
        <w:t xml:space="preserve"> integriert</w:t>
      </w:r>
      <w:r w:rsidRPr="009A6D2E">
        <w:rPr>
          <w:rFonts w:ascii="Segoe UI" w:hAnsi="Segoe UI" w:cs="Segoe UI"/>
          <w:sz w:val="21"/>
          <w:szCs w:val="21"/>
        </w:rPr>
        <w:t xml:space="preserve">. Angesprochen </w:t>
      </w:r>
      <w:r>
        <w:rPr>
          <w:rFonts w:ascii="Segoe UI" w:hAnsi="Segoe UI" w:cs="Segoe UI"/>
          <w:sz w:val="21"/>
          <w:szCs w:val="21"/>
        </w:rPr>
        <w:t xml:space="preserve">fühlten sich von dieser </w:t>
      </w:r>
      <w:r w:rsidRPr="009A6D2E">
        <w:rPr>
          <w:rFonts w:ascii="Segoe UI" w:hAnsi="Segoe UI" w:cs="Segoe UI"/>
          <w:sz w:val="21"/>
          <w:szCs w:val="21"/>
        </w:rPr>
        <w:t>Fortbildung</w:t>
      </w:r>
      <w:r w:rsidR="00294F42">
        <w:rPr>
          <w:rFonts w:ascii="Segoe UI" w:hAnsi="Segoe UI" w:cs="Segoe UI"/>
          <w:sz w:val="21"/>
          <w:szCs w:val="21"/>
        </w:rPr>
        <w:t xml:space="preserve"> vor allem </w:t>
      </w:r>
      <w:r w:rsidRPr="009A6D2E">
        <w:rPr>
          <w:rFonts w:ascii="Segoe UI" w:hAnsi="Segoe UI" w:cs="Segoe UI"/>
          <w:sz w:val="21"/>
          <w:szCs w:val="21"/>
        </w:rPr>
        <w:t xml:space="preserve">Mitarbeitende aus </w:t>
      </w:r>
      <w:r w:rsidR="00294F42">
        <w:rPr>
          <w:rFonts w:ascii="Segoe UI" w:hAnsi="Segoe UI" w:cs="Segoe UI"/>
          <w:sz w:val="21"/>
          <w:szCs w:val="21"/>
        </w:rPr>
        <w:t xml:space="preserve">der </w:t>
      </w:r>
      <w:r w:rsidRPr="009A6D2E">
        <w:rPr>
          <w:rFonts w:ascii="Segoe UI" w:hAnsi="Segoe UI" w:cs="Segoe UI"/>
          <w:sz w:val="21"/>
          <w:szCs w:val="21"/>
        </w:rPr>
        <w:t>Sucht</w:t>
      </w:r>
      <w:r w:rsidR="00EE24C4">
        <w:rPr>
          <w:rFonts w:ascii="Segoe UI" w:hAnsi="Segoe UI" w:cs="Segoe UI"/>
          <w:sz w:val="21"/>
          <w:szCs w:val="21"/>
        </w:rPr>
        <w:t>- und Jugend</w:t>
      </w:r>
      <w:r w:rsidRPr="009A6D2E">
        <w:rPr>
          <w:rFonts w:ascii="Segoe UI" w:hAnsi="Segoe UI" w:cs="Segoe UI"/>
          <w:sz w:val="21"/>
          <w:szCs w:val="21"/>
        </w:rPr>
        <w:t>hilfe</w:t>
      </w:r>
      <w:r w:rsidR="00294F42">
        <w:rPr>
          <w:rFonts w:ascii="Segoe UI" w:hAnsi="Segoe UI" w:cs="Segoe UI"/>
          <w:sz w:val="21"/>
          <w:szCs w:val="21"/>
        </w:rPr>
        <w:t xml:space="preserve">, </w:t>
      </w:r>
      <w:r w:rsidR="00EE24C4">
        <w:rPr>
          <w:rFonts w:ascii="Segoe UI" w:hAnsi="Segoe UI" w:cs="Segoe UI"/>
          <w:sz w:val="21"/>
          <w:szCs w:val="21"/>
        </w:rPr>
        <w:t xml:space="preserve">Suchtberatung, 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9A6D2E">
        <w:rPr>
          <w:rFonts w:ascii="Segoe UI" w:hAnsi="Segoe UI" w:cs="Segoe UI"/>
          <w:sz w:val="21"/>
          <w:szCs w:val="21"/>
        </w:rPr>
        <w:t>Lehrkräfte und weitere Berufsgruppen und Berufsfelder</w:t>
      </w:r>
      <w:r>
        <w:rPr>
          <w:rFonts w:ascii="Segoe UI" w:hAnsi="Segoe UI" w:cs="Segoe UI"/>
          <w:sz w:val="21"/>
          <w:szCs w:val="21"/>
        </w:rPr>
        <w:t>.</w:t>
      </w:r>
    </w:p>
    <w:p w14:paraId="0F2E9FB6" w14:textId="1D31C25A" w:rsidR="001E3503" w:rsidRPr="009A6D2E" w:rsidRDefault="005528E6" w:rsidP="007C7E16">
      <w:pPr>
        <w:rPr>
          <w:rFonts w:ascii="Segoe UI" w:hAnsi="Segoe UI" w:cs="Segoe UI"/>
          <w:sz w:val="21"/>
          <w:szCs w:val="21"/>
        </w:rPr>
      </w:pPr>
      <w:r w:rsidRPr="00B92941">
        <w:rPr>
          <w:rFonts w:ascii="Segoe UI" w:hAnsi="Segoe UI" w:cs="Segoe UI"/>
          <w:noProof/>
          <w:sz w:val="21"/>
          <w:szCs w:val="21"/>
          <w:lang w:eastAsia="de-DE"/>
        </w:rPr>
        <w:drawing>
          <wp:anchor distT="0" distB="0" distL="114300" distR="114300" simplePos="0" relativeHeight="251666432" behindDoc="0" locked="0" layoutInCell="1" allowOverlap="1" wp14:anchorId="4ACC2D76" wp14:editId="15F8E78E">
            <wp:simplePos x="0" y="0"/>
            <wp:positionH relativeFrom="column">
              <wp:posOffset>3622040</wp:posOffset>
            </wp:positionH>
            <wp:positionV relativeFrom="paragraph">
              <wp:posOffset>1441450</wp:posOffset>
            </wp:positionV>
            <wp:extent cx="2383790" cy="1589405"/>
            <wp:effectExtent l="0" t="0" r="0" b="0"/>
            <wp:wrapThrough wrapText="bothSides">
              <wp:wrapPolygon edited="0">
                <wp:start x="0" y="0"/>
                <wp:lineTo x="0" y="21229"/>
                <wp:lineTo x="21404" y="21229"/>
                <wp:lineTo x="21404" y="0"/>
                <wp:lineTo x="0" y="0"/>
              </wp:wrapPolygon>
            </wp:wrapThrough>
            <wp:docPr id="3" name="Grafik 3" descr="F:\DCIM\100MSDCF\DSC01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MSDCF\DSC016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503" w:rsidRPr="009A6D2E">
        <w:rPr>
          <w:rFonts w:ascii="Segoe UI" w:hAnsi="Segoe UI" w:cs="Segoe UI"/>
          <w:sz w:val="21"/>
          <w:szCs w:val="21"/>
        </w:rPr>
        <w:t xml:space="preserve">Die </w:t>
      </w:r>
      <w:r w:rsidR="00C111D8">
        <w:rPr>
          <w:rFonts w:ascii="Segoe UI" w:hAnsi="Segoe UI" w:cs="Segoe UI"/>
          <w:sz w:val="21"/>
          <w:szCs w:val="21"/>
        </w:rPr>
        <w:t xml:space="preserve">Fortbildung </w:t>
      </w:r>
      <w:r w:rsidR="007C7E16">
        <w:rPr>
          <w:rFonts w:ascii="Segoe UI" w:hAnsi="Segoe UI" w:cs="Segoe UI"/>
          <w:sz w:val="21"/>
          <w:szCs w:val="21"/>
        </w:rPr>
        <w:t xml:space="preserve">sollte </w:t>
      </w:r>
      <w:r w:rsidR="001E3503" w:rsidRPr="009A6D2E">
        <w:rPr>
          <w:rFonts w:ascii="Segoe UI" w:hAnsi="Segoe UI" w:cs="Segoe UI"/>
          <w:sz w:val="21"/>
          <w:szCs w:val="21"/>
        </w:rPr>
        <w:t>de</w:t>
      </w:r>
      <w:r w:rsidR="00803698">
        <w:rPr>
          <w:rFonts w:ascii="Segoe UI" w:hAnsi="Segoe UI" w:cs="Segoe UI"/>
          <w:sz w:val="21"/>
          <w:szCs w:val="21"/>
        </w:rPr>
        <w:t>n</w:t>
      </w:r>
      <w:r w:rsidR="001E3503" w:rsidRPr="009A6D2E">
        <w:rPr>
          <w:rFonts w:ascii="Segoe UI" w:hAnsi="Segoe UI" w:cs="Segoe UI"/>
          <w:sz w:val="21"/>
          <w:szCs w:val="21"/>
        </w:rPr>
        <w:t xml:space="preserve"> Teilnehmenden </w:t>
      </w:r>
      <w:r w:rsidR="00803698">
        <w:rPr>
          <w:rFonts w:ascii="Segoe UI" w:hAnsi="Segoe UI" w:cs="Segoe UI"/>
          <w:sz w:val="21"/>
          <w:szCs w:val="21"/>
        </w:rPr>
        <w:t xml:space="preserve">Sicherheit geben im Umgang mit </w:t>
      </w:r>
      <w:r w:rsidR="001E3503" w:rsidRPr="009A6D2E">
        <w:rPr>
          <w:rFonts w:ascii="Segoe UI" w:hAnsi="Segoe UI" w:cs="Segoe UI"/>
          <w:sz w:val="21"/>
          <w:szCs w:val="21"/>
        </w:rPr>
        <w:t xml:space="preserve">Gruppen </w:t>
      </w:r>
      <w:r>
        <w:rPr>
          <w:rFonts w:ascii="Segoe UI" w:hAnsi="Segoe UI" w:cs="Segoe UI"/>
          <w:sz w:val="21"/>
          <w:szCs w:val="21"/>
        </w:rPr>
        <w:t xml:space="preserve">und Einzelpersonen, </w:t>
      </w:r>
      <w:r w:rsidR="00294F42">
        <w:rPr>
          <w:rFonts w:ascii="Segoe UI" w:hAnsi="Segoe UI" w:cs="Segoe UI"/>
          <w:sz w:val="21"/>
          <w:szCs w:val="21"/>
        </w:rPr>
        <w:t xml:space="preserve">vor allem dann, </w:t>
      </w:r>
      <w:r>
        <w:rPr>
          <w:rFonts w:ascii="Segoe UI" w:hAnsi="Segoe UI" w:cs="Segoe UI"/>
          <w:sz w:val="21"/>
          <w:szCs w:val="21"/>
        </w:rPr>
        <w:t>wenn ein riskanter Konsum vermutet wird. I</w:t>
      </w:r>
      <w:r w:rsidR="001E3503" w:rsidRPr="009A6D2E">
        <w:rPr>
          <w:rFonts w:ascii="Segoe UI" w:hAnsi="Segoe UI" w:cs="Segoe UI"/>
          <w:sz w:val="21"/>
          <w:szCs w:val="21"/>
        </w:rPr>
        <w:t xml:space="preserve">n ihrem Berufsalltag </w:t>
      </w:r>
      <w:r>
        <w:rPr>
          <w:rFonts w:ascii="Segoe UI" w:hAnsi="Segoe UI" w:cs="Segoe UI"/>
          <w:sz w:val="21"/>
          <w:szCs w:val="21"/>
        </w:rPr>
        <w:t>sollen so potentiell gefährdete oder riskant konsumierende Jugendliche</w:t>
      </w:r>
      <w:r w:rsidR="001E3503" w:rsidRPr="009A6D2E">
        <w:rPr>
          <w:rFonts w:ascii="Segoe UI" w:hAnsi="Segoe UI" w:cs="Segoe UI"/>
          <w:sz w:val="21"/>
          <w:szCs w:val="21"/>
        </w:rPr>
        <w:t xml:space="preserve"> </w:t>
      </w:r>
      <w:r w:rsidR="007C7E16">
        <w:rPr>
          <w:rFonts w:ascii="Segoe UI" w:hAnsi="Segoe UI" w:cs="Segoe UI"/>
          <w:sz w:val="21"/>
          <w:szCs w:val="21"/>
        </w:rPr>
        <w:t xml:space="preserve">mit professionellen und evaluierten Methoden </w:t>
      </w:r>
      <w:r>
        <w:rPr>
          <w:rFonts w:ascii="Segoe UI" w:hAnsi="Segoe UI" w:cs="Segoe UI"/>
          <w:sz w:val="21"/>
          <w:szCs w:val="21"/>
        </w:rPr>
        <w:t xml:space="preserve">besser in das Gespräch mit </w:t>
      </w:r>
      <w:r w:rsidR="007C7E16">
        <w:rPr>
          <w:rFonts w:ascii="Segoe UI" w:hAnsi="Segoe UI" w:cs="Segoe UI"/>
          <w:sz w:val="21"/>
          <w:szCs w:val="21"/>
        </w:rPr>
        <w:t>Jugendlichen</w:t>
      </w:r>
      <w:r>
        <w:rPr>
          <w:rFonts w:ascii="Segoe UI" w:hAnsi="Segoe UI" w:cs="Segoe UI"/>
          <w:sz w:val="21"/>
          <w:szCs w:val="21"/>
        </w:rPr>
        <w:t xml:space="preserve"> kommen</w:t>
      </w:r>
      <w:r w:rsidR="001E3503" w:rsidRPr="009A6D2E">
        <w:rPr>
          <w:rFonts w:ascii="Segoe UI" w:hAnsi="Segoe UI" w:cs="Segoe UI"/>
          <w:sz w:val="21"/>
          <w:szCs w:val="21"/>
        </w:rPr>
        <w:t xml:space="preserve">. </w:t>
      </w:r>
      <w:r>
        <w:rPr>
          <w:rFonts w:ascii="Segoe UI" w:hAnsi="Segoe UI" w:cs="Segoe UI"/>
          <w:sz w:val="21"/>
          <w:szCs w:val="21"/>
        </w:rPr>
        <w:t xml:space="preserve">Gleichzeitig geht es auch darum, den Teilnehmenden die Grenzen in ihrem Handeln zu verdeutlichen. </w:t>
      </w:r>
      <w:r w:rsidR="001A4B67">
        <w:rPr>
          <w:rFonts w:ascii="Segoe UI" w:hAnsi="Segoe UI" w:cs="Segoe UI"/>
          <w:sz w:val="21"/>
          <w:szCs w:val="21"/>
        </w:rPr>
        <w:t xml:space="preserve">Wann ist welche Intervention am sinnvollsten, ab wann müssen Netzwerkpartner aus dem Sozial- und Gesundheitssystem mit einbezogen werden? Der Grat zwischen einer reinen Prävention, also </w:t>
      </w:r>
      <w:r w:rsidR="00DC6A66">
        <w:rPr>
          <w:rFonts w:ascii="Segoe UI" w:hAnsi="Segoe UI" w:cs="Segoe UI"/>
          <w:sz w:val="21"/>
          <w:szCs w:val="21"/>
        </w:rPr>
        <w:t xml:space="preserve">gerichtet an </w:t>
      </w:r>
      <w:r w:rsidR="001A4B67">
        <w:rPr>
          <w:rFonts w:ascii="Segoe UI" w:hAnsi="Segoe UI" w:cs="Segoe UI"/>
          <w:sz w:val="21"/>
          <w:szCs w:val="21"/>
        </w:rPr>
        <w:t xml:space="preserve">jungen Menschen, die </w:t>
      </w:r>
      <w:r w:rsidR="00F61A7A" w:rsidRPr="009A6D2E">
        <w:rPr>
          <w:rFonts w:ascii="Segoe UI" w:hAnsi="Segoe UI" w:cs="Segoe UI"/>
          <w:sz w:val="21"/>
          <w:szCs w:val="21"/>
        </w:rPr>
        <w:t xml:space="preserve">noch gar keinen Kontakt mit Suchtmitteln </w:t>
      </w:r>
      <w:r w:rsidR="001A4B67">
        <w:rPr>
          <w:rFonts w:ascii="Segoe UI" w:hAnsi="Segoe UI" w:cs="Segoe UI"/>
          <w:sz w:val="21"/>
          <w:szCs w:val="21"/>
        </w:rPr>
        <w:t xml:space="preserve">hatten und denen die </w:t>
      </w:r>
      <w:r w:rsidR="00F61A7A" w:rsidRPr="009A6D2E">
        <w:rPr>
          <w:rFonts w:ascii="Segoe UI" w:hAnsi="Segoe UI" w:cs="Segoe UI"/>
          <w:sz w:val="21"/>
          <w:szCs w:val="21"/>
        </w:rPr>
        <w:t xml:space="preserve">bereits erste Erfahrungen mit </w:t>
      </w:r>
      <w:r w:rsidR="001A4B67">
        <w:rPr>
          <w:rFonts w:ascii="Segoe UI" w:hAnsi="Segoe UI" w:cs="Segoe UI"/>
          <w:sz w:val="21"/>
          <w:szCs w:val="21"/>
        </w:rPr>
        <w:t xml:space="preserve">illegalen und legalen </w:t>
      </w:r>
      <w:r w:rsidR="00F61A7A" w:rsidRPr="009A6D2E">
        <w:rPr>
          <w:rFonts w:ascii="Segoe UI" w:hAnsi="Segoe UI" w:cs="Segoe UI"/>
          <w:sz w:val="21"/>
          <w:szCs w:val="21"/>
        </w:rPr>
        <w:t>Rauschmitteln</w:t>
      </w:r>
      <w:r w:rsidR="001A4B67">
        <w:rPr>
          <w:rFonts w:ascii="Segoe UI" w:hAnsi="Segoe UI" w:cs="Segoe UI"/>
          <w:sz w:val="21"/>
          <w:szCs w:val="21"/>
        </w:rPr>
        <w:t xml:space="preserve"> ha</w:t>
      </w:r>
      <w:r w:rsidR="00DC6A66">
        <w:rPr>
          <w:rFonts w:ascii="Segoe UI" w:hAnsi="Segoe UI" w:cs="Segoe UI"/>
          <w:sz w:val="21"/>
          <w:szCs w:val="21"/>
        </w:rPr>
        <w:t>b</w:t>
      </w:r>
      <w:r w:rsidR="001A4B67">
        <w:rPr>
          <w:rFonts w:ascii="Segoe UI" w:hAnsi="Segoe UI" w:cs="Segoe UI"/>
          <w:sz w:val="21"/>
          <w:szCs w:val="21"/>
        </w:rPr>
        <w:t>en ist enorm schmal</w:t>
      </w:r>
      <w:r w:rsidR="00F61A7A" w:rsidRPr="009A6D2E">
        <w:rPr>
          <w:rFonts w:ascii="Segoe UI" w:hAnsi="Segoe UI" w:cs="Segoe UI"/>
          <w:sz w:val="21"/>
          <w:szCs w:val="21"/>
        </w:rPr>
        <w:t xml:space="preserve">. </w:t>
      </w:r>
      <w:r w:rsidR="001A4B67">
        <w:rPr>
          <w:rFonts w:ascii="Segoe UI" w:hAnsi="Segoe UI" w:cs="Segoe UI"/>
          <w:sz w:val="21"/>
          <w:szCs w:val="21"/>
        </w:rPr>
        <w:t>Suchtpräventionskräfte müssen in ihrer Arbeit schnell mit beiden Gruppen gut arbeiten können</w:t>
      </w:r>
      <w:r w:rsidR="00C111D8">
        <w:rPr>
          <w:rFonts w:ascii="Segoe UI" w:hAnsi="Segoe UI" w:cs="Segoe UI"/>
          <w:sz w:val="21"/>
          <w:szCs w:val="21"/>
        </w:rPr>
        <w:t>.</w:t>
      </w:r>
    </w:p>
    <w:sectPr w:rsidR="001E3503" w:rsidRPr="009A6D2E" w:rsidSect="00E71FA3">
      <w:headerReference w:type="default" r:id="rId13"/>
      <w:footerReference w:type="defaul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D7E458" w15:done="0"/>
  <w15:commentEx w15:paraId="5D5FA875" w15:done="0"/>
  <w15:commentEx w15:paraId="39CE7BF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F8917" w14:textId="77777777" w:rsidR="00BF68E7" w:rsidRDefault="00BF68E7" w:rsidP="00D64EE3">
      <w:pPr>
        <w:spacing w:after="0" w:line="240" w:lineRule="auto"/>
      </w:pPr>
      <w:r>
        <w:separator/>
      </w:r>
    </w:p>
  </w:endnote>
  <w:endnote w:type="continuationSeparator" w:id="0">
    <w:p w14:paraId="4E0F6E2E" w14:textId="77777777" w:rsidR="00BF68E7" w:rsidRDefault="00BF68E7" w:rsidP="00D6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499668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6"/>
        <w:szCs w:val="16"/>
      </w:rPr>
    </w:sdtEndPr>
    <w:sdtContent>
      <w:p w14:paraId="148EB9C4" w14:textId="77777777" w:rsidR="00CB4981" w:rsidRPr="00EB78CE" w:rsidRDefault="00CB4981">
        <w:pPr>
          <w:pStyle w:val="Fuzeile"/>
          <w:jc w:val="center"/>
          <w:rPr>
            <w:rFonts w:ascii="Segoe UI" w:hAnsi="Segoe UI" w:cs="Segoe UI"/>
            <w:sz w:val="16"/>
            <w:szCs w:val="16"/>
          </w:rPr>
        </w:pPr>
        <w:r w:rsidRPr="00EB78CE">
          <w:rPr>
            <w:rFonts w:ascii="Segoe UI" w:hAnsi="Segoe UI" w:cs="Segoe UI"/>
            <w:sz w:val="16"/>
            <w:szCs w:val="16"/>
          </w:rPr>
          <w:fldChar w:fldCharType="begin"/>
        </w:r>
        <w:r w:rsidRPr="00EB78CE">
          <w:rPr>
            <w:rFonts w:ascii="Segoe UI" w:hAnsi="Segoe UI" w:cs="Segoe UI"/>
            <w:sz w:val="16"/>
            <w:szCs w:val="16"/>
          </w:rPr>
          <w:instrText>PAGE   \* MERGEFORMAT</w:instrText>
        </w:r>
        <w:r w:rsidRPr="00EB78CE">
          <w:rPr>
            <w:rFonts w:ascii="Segoe UI" w:hAnsi="Segoe UI" w:cs="Segoe UI"/>
            <w:sz w:val="16"/>
            <w:szCs w:val="16"/>
          </w:rPr>
          <w:fldChar w:fldCharType="separate"/>
        </w:r>
        <w:r w:rsidR="007B7AA7">
          <w:rPr>
            <w:rFonts w:ascii="Segoe UI" w:hAnsi="Segoe UI" w:cs="Segoe UI"/>
            <w:noProof/>
            <w:sz w:val="16"/>
            <w:szCs w:val="16"/>
          </w:rPr>
          <w:t>1</w:t>
        </w:r>
        <w:r w:rsidRPr="00EB78CE">
          <w:rPr>
            <w:rFonts w:ascii="Segoe UI" w:hAnsi="Segoe UI" w:cs="Segoe UI"/>
            <w:sz w:val="16"/>
            <w:szCs w:val="16"/>
          </w:rPr>
          <w:fldChar w:fldCharType="end"/>
        </w:r>
      </w:p>
    </w:sdtContent>
  </w:sdt>
  <w:p w14:paraId="4279480E" w14:textId="77777777" w:rsidR="00CB4981" w:rsidRPr="00EB78CE" w:rsidRDefault="00C21396" w:rsidP="00C21396">
    <w:pPr>
      <w:pStyle w:val="Fuzeile"/>
      <w:jc w:val="center"/>
      <w:rPr>
        <w:rFonts w:ascii="Segoe UI" w:hAnsi="Segoe UI" w:cs="Segoe UI"/>
        <w:sz w:val="16"/>
        <w:szCs w:val="20"/>
      </w:rPr>
    </w:pPr>
    <w:proofErr w:type="spellStart"/>
    <w:r w:rsidRPr="00EB78CE">
      <w:rPr>
        <w:rFonts w:ascii="Segoe UI" w:hAnsi="Segoe UI" w:cs="Segoe UI"/>
        <w:sz w:val="16"/>
        <w:szCs w:val="20"/>
      </w:rPr>
      <w:t>Schreberweg</w:t>
    </w:r>
    <w:proofErr w:type="spellEnd"/>
    <w:r w:rsidRPr="00EB78CE">
      <w:rPr>
        <w:rFonts w:ascii="Segoe UI" w:hAnsi="Segoe UI" w:cs="Segoe UI"/>
        <w:sz w:val="16"/>
        <w:szCs w:val="20"/>
      </w:rPr>
      <w:t xml:space="preserve"> 5 </w:t>
    </w:r>
    <w:r w:rsidRPr="00EB78CE">
      <w:rPr>
        <w:rFonts w:ascii="Cambria Math" w:hAnsi="Cambria Math" w:cs="Cambria Math"/>
        <w:sz w:val="16"/>
        <w:szCs w:val="20"/>
      </w:rPr>
      <w:t>⋅</w:t>
    </w:r>
    <w:r w:rsidRPr="00EB78CE">
      <w:rPr>
        <w:rFonts w:ascii="Segoe UI" w:hAnsi="Segoe UI" w:cs="Segoe UI"/>
        <w:sz w:val="16"/>
        <w:szCs w:val="20"/>
      </w:rPr>
      <w:t xml:space="preserve"> 24119 Kronshagen </w:t>
    </w:r>
    <w:r w:rsidRPr="00EB78CE">
      <w:rPr>
        <w:rFonts w:ascii="Cambria Math" w:hAnsi="Cambria Math" w:cs="Cambria Math"/>
        <w:sz w:val="16"/>
        <w:szCs w:val="20"/>
      </w:rPr>
      <w:t>⋅</w:t>
    </w:r>
    <w:r w:rsidR="00751A93">
      <w:rPr>
        <w:rFonts w:ascii="Segoe UI" w:hAnsi="Segoe UI" w:cs="Segoe UI"/>
        <w:sz w:val="16"/>
        <w:szCs w:val="20"/>
      </w:rPr>
      <w:t xml:space="preserve"> Telefon 0431 / 5403 – 340</w:t>
    </w:r>
    <w:r w:rsidRPr="00EB78CE">
      <w:rPr>
        <w:rFonts w:ascii="Segoe UI" w:hAnsi="Segoe UI" w:cs="Segoe UI"/>
        <w:sz w:val="16"/>
        <w:szCs w:val="20"/>
      </w:rPr>
      <w:t xml:space="preserve"> </w:t>
    </w:r>
    <w:r w:rsidRPr="00EB78CE">
      <w:rPr>
        <w:rFonts w:ascii="Cambria Math" w:hAnsi="Cambria Math" w:cs="Cambria Math"/>
        <w:sz w:val="16"/>
        <w:szCs w:val="20"/>
      </w:rPr>
      <w:t>⋅</w:t>
    </w:r>
    <w:r w:rsidRPr="00EB78CE">
      <w:rPr>
        <w:rFonts w:ascii="Segoe UI" w:hAnsi="Segoe UI" w:cs="Segoe UI"/>
        <w:sz w:val="16"/>
        <w:szCs w:val="20"/>
      </w:rPr>
      <w:t xml:space="preserve"> Telefax 0431 / 5403 – 355</w:t>
    </w:r>
    <w:r w:rsidRPr="00EB78CE">
      <w:rPr>
        <w:rFonts w:ascii="Segoe UI" w:hAnsi="Segoe UI" w:cs="Segoe UI"/>
        <w:sz w:val="16"/>
        <w:szCs w:val="20"/>
      </w:rPr>
      <w:br/>
    </w:r>
    <w:hyperlink r:id="rId1" w:history="1">
      <w:r w:rsidRPr="00EB78CE">
        <w:rPr>
          <w:rStyle w:val="Hyperlink"/>
          <w:rFonts w:ascii="Segoe UI" w:hAnsi="Segoe UI" w:cs="Segoe UI"/>
          <w:color w:val="000000" w:themeColor="text1"/>
          <w:sz w:val="16"/>
          <w:szCs w:val="20"/>
          <w:u w:val="none"/>
        </w:rPr>
        <w:t>http://www.lssh.de</w:t>
      </w:r>
    </w:hyperlink>
    <w:r w:rsidRPr="00EB78CE">
      <w:rPr>
        <w:rFonts w:ascii="Segoe UI" w:hAnsi="Segoe UI" w:cs="Segoe UI"/>
        <w:color w:val="000000" w:themeColor="text1"/>
        <w:sz w:val="16"/>
        <w:szCs w:val="20"/>
      </w:rPr>
      <w:t xml:space="preserve"> </w:t>
    </w:r>
    <w:r w:rsidRPr="00EB78CE">
      <w:rPr>
        <w:rFonts w:ascii="Cambria Math" w:hAnsi="Cambria Math" w:cs="Cambria Math"/>
        <w:color w:val="000000" w:themeColor="text1"/>
        <w:sz w:val="16"/>
        <w:szCs w:val="20"/>
      </w:rPr>
      <w:t>⋅</w:t>
    </w:r>
    <w:r w:rsidRPr="00EB78CE">
      <w:rPr>
        <w:rFonts w:ascii="Segoe UI" w:hAnsi="Segoe UI" w:cs="Segoe UI"/>
        <w:color w:val="000000" w:themeColor="text1"/>
        <w:sz w:val="16"/>
        <w:szCs w:val="20"/>
      </w:rPr>
      <w:t xml:space="preserve"> </w:t>
    </w:r>
    <w:hyperlink r:id="rId2" w:history="1">
      <w:r w:rsidRPr="00EB78CE">
        <w:rPr>
          <w:rStyle w:val="Hyperlink"/>
          <w:rFonts w:ascii="Segoe UI" w:hAnsi="Segoe UI" w:cs="Segoe UI"/>
          <w:color w:val="000000" w:themeColor="text1"/>
          <w:sz w:val="16"/>
          <w:szCs w:val="20"/>
          <w:u w:val="none"/>
        </w:rPr>
        <w:t>sucht@lssh.de</w:t>
      </w:r>
    </w:hyperlink>
    <w:r w:rsidR="009567FD" w:rsidRPr="00EB78CE">
      <w:rPr>
        <w:rFonts w:ascii="Segoe UI" w:hAnsi="Segoe UI" w:cs="Segoe UI"/>
        <w:color w:val="000000" w:themeColor="text1"/>
        <w:sz w:val="16"/>
        <w:szCs w:val="20"/>
      </w:rPr>
      <w:t xml:space="preserve"> </w:t>
    </w:r>
    <w:r w:rsidR="009567FD" w:rsidRPr="00EB78CE">
      <w:rPr>
        <w:rFonts w:ascii="Segoe UI" w:hAnsi="Segoe UI" w:cs="Segoe UI"/>
        <w:color w:val="000000" w:themeColor="text1"/>
        <w:sz w:val="16"/>
        <w:szCs w:val="20"/>
      </w:rPr>
      <w:br/>
      <w:t>Evangelische Bank eG</w:t>
    </w:r>
    <w:r w:rsidRPr="00EB78CE">
      <w:rPr>
        <w:rFonts w:ascii="Segoe UI" w:hAnsi="Segoe UI" w:cs="Segoe UI"/>
        <w:color w:val="000000" w:themeColor="text1"/>
        <w:sz w:val="16"/>
        <w:szCs w:val="20"/>
      </w:rPr>
      <w:t xml:space="preserve"> </w:t>
    </w:r>
    <w:r w:rsidRPr="00EB78CE">
      <w:rPr>
        <w:rFonts w:ascii="Cambria Math" w:hAnsi="Cambria Math" w:cs="Cambria Math"/>
        <w:sz w:val="16"/>
        <w:szCs w:val="20"/>
      </w:rPr>
      <w:t>⋅</w:t>
    </w:r>
    <w:r w:rsidR="009567FD" w:rsidRPr="00EB78CE">
      <w:rPr>
        <w:rFonts w:ascii="Segoe UI" w:hAnsi="Segoe UI" w:cs="Segoe UI"/>
        <w:sz w:val="16"/>
        <w:szCs w:val="20"/>
      </w:rPr>
      <w:t>IBAN DE 63 520 60 41 00 00 64 17 167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1F827" w14:textId="77777777" w:rsidR="00BF68E7" w:rsidRDefault="00BF68E7" w:rsidP="00D64EE3">
      <w:pPr>
        <w:spacing w:after="0" w:line="240" w:lineRule="auto"/>
      </w:pPr>
      <w:r>
        <w:separator/>
      </w:r>
    </w:p>
  </w:footnote>
  <w:footnote w:type="continuationSeparator" w:id="0">
    <w:p w14:paraId="214E3F0D" w14:textId="77777777" w:rsidR="00BF68E7" w:rsidRDefault="00BF68E7" w:rsidP="00D6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6E532" w14:textId="77777777" w:rsidR="0013255F" w:rsidRPr="00C23926" w:rsidRDefault="0013255F" w:rsidP="0013255F">
    <w:pPr>
      <w:pStyle w:val="Kopfzeile"/>
      <w:jc w:val="center"/>
      <w:rPr>
        <w:rFonts w:ascii="Segoe UI" w:hAnsi="Segoe UI" w:cs="Segoe UI"/>
        <w:sz w:val="16"/>
        <w:szCs w:val="16"/>
      </w:rPr>
    </w:pPr>
    <w:r w:rsidRPr="00C23926">
      <w:rPr>
        <w:rFonts w:ascii="Segoe UI" w:hAnsi="Segoe UI" w:cs="Segoe UI"/>
        <w:sz w:val="16"/>
        <w:szCs w:val="16"/>
      </w:rPr>
      <w:t>Landesstelle für Suchtfragen Schleswig-Holstein e.V.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44F8"/>
    <w:multiLevelType w:val="hybridMultilevel"/>
    <w:tmpl w:val="DE46A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722AC"/>
    <w:multiLevelType w:val="hybridMultilevel"/>
    <w:tmpl w:val="CE566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9294A"/>
    <w:multiLevelType w:val="hybridMultilevel"/>
    <w:tmpl w:val="4B325668"/>
    <w:lvl w:ilvl="0" w:tplc="F2AE8FA2">
      <w:numFmt w:val="bullet"/>
      <w:lvlText w:val="•"/>
      <w:lvlJc w:val="left"/>
      <w:pPr>
        <w:ind w:left="1065" w:hanging="705"/>
      </w:pPr>
      <w:rPr>
        <w:rFonts w:ascii="Cambria" w:eastAsiaTheme="minorHAnsi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46C8D"/>
    <w:multiLevelType w:val="hybridMultilevel"/>
    <w:tmpl w:val="678A9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01"/>
    <w:rsid w:val="00015F9D"/>
    <w:rsid w:val="000237BE"/>
    <w:rsid w:val="00042290"/>
    <w:rsid w:val="000803E8"/>
    <w:rsid w:val="00092B7D"/>
    <w:rsid w:val="000A2EA9"/>
    <w:rsid w:val="000E7131"/>
    <w:rsid w:val="001076F3"/>
    <w:rsid w:val="0013255F"/>
    <w:rsid w:val="001A4B67"/>
    <w:rsid w:val="001E3503"/>
    <w:rsid w:val="001F1CEB"/>
    <w:rsid w:val="00255496"/>
    <w:rsid w:val="00286AFF"/>
    <w:rsid w:val="00294F42"/>
    <w:rsid w:val="00366207"/>
    <w:rsid w:val="00366678"/>
    <w:rsid w:val="003727DD"/>
    <w:rsid w:val="00377A6E"/>
    <w:rsid w:val="003A57DE"/>
    <w:rsid w:val="003C61A1"/>
    <w:rsid w:val="003D2806"/>
    <w:rsid w:val="003D4945"/>
    <w:rsid w:val="003E1397"/>
    <w:rsid w:val="003F6EB8"/>
    <w:rsid w:val="0041472D"/>
    <w:rsid w:val="00465D71"/>
    <w:rsid w:val="00497175"/>
    <w:rsid w:val="004B3300"/>
    <w:rsid w:val="004C47A6"/>
    <w:rsid w:val="00532DF6"/>
    <w:rsid w:val="005455AD"/>
    <w:rsid w:val="005518D0"/>
    <w:rsid w:val="005528E6"/>
    <w:rsid w:val="00596ABC"/>
    <w:rsid w:val="005A7134"/>
    <w:rsid w:val="005B62B1"/>
    <w:rsid w:val="005C1D03"/>
    <w:rsid w:val="005E6C23"/>
    <w:rsid w:val="005F7A0F"/>
    <w:rsid w:val="00602F5D"/>
    <w:rsid w:val="00604AD0"/>
    <w:rsid w:val="00617013"/>
    <w:rsid w:val="00624D7E"/>
    <w:rsid w:val="006254C4"/>
    <w:rsid w:val="00626219"/>
    <w:rsid w:val="006B0CD0"/>
    <w:rsid w:val="007073DB"/>
    <w:rsid w:val="0074020D"/>
    <w:rsid w:val="00751A93"/>
    <w:rsid w:val="00786EC6"/>
    <w:rsid w:val="007A2C71"/>
    <w:rsid w:val="007A38C1"/>
    <w:rsid w:val="007B7AA7"/>
    <w:rsid w:val="007C7E16"/>
    <w:rsid w:val="007D6243"/>
    <w:rsid w:val="007E068E"/>
    <w:rsid w:val="007E7B5F"/>
    <w:rsid w:val="007F12E3"/>
    <w:rsid w:val="00803698"/>
    <w:rsid w:val="008162C8"/>
    <w:rsid w:val="00837E61"/>
    <w:rsid w:val="00852814"/>
    <w:rsid w:val="008702E9"/>
    <w:rsid w:val="00872D56"/>
    <w:rsid w:val="008A7A3F"/>
    <w:rsid w:val="008B7E41"/>
    <w:rsid w:val="008E4200"/>
    <w:rsid w:val="00927862"/>
    <w:rsid w:val="00942508"/>
    <w:rsid w:val="00944900"/>
    <w:rsid w:val="009567FD"/>
    <w:rsid w:val="009A6D2E"/>
    <w:rsid w:val="009A6EBF"/>
    <w:rsid w:val="009E1065"/>
    <w:rsid w:val="00A13BD8"/>
    <w:rsid w:val="00A20DB5"/>
    <w:rsid w:val="00A3431A"/>
    <w:rsid w:val="00A35431"/>
    <w:rsid w:val="00A56516"/>
    <w:rsid w:val="00A75E54"/>
    <w:rsid w:val="00A97C92"/>
    <w:rsid w:val="00AA756D"/>
    <w:rsid w:val="00AD5BCD"/>
    <w:rsid w:val="00AF6674"/>
    <w:rsid w:val="00B12F6E"/>
    <w:rsid w:val="00B47BDA"/>
    <w:rsid w:val="00B92941"/>
    <w:rsid w:val="00BB6DD2"/>
    <w:rsid w:val="00BC1ECE"/>
    <w:rsid w:val="00BF68E7"/>
    <w:rsid w:val="00C05FBC"/>
    <w:rsid w:val="00C07E14"/>
    <w:rsid w:val="00C111D8"/>
    <w:rsid w:val="00C21396"/>
    <w:rsid w:val="00C23926"/>
    <w:rsid w:val="00C46501"/>
    <w:rsid w:val="00C753EB"/>
    <w:rsid w:val="00CA16F8"/>
    <w:rsid w:val="00CB4981"/>
    <w:rsid w:val="00CC2726"/>
    <w:rsid w:val="00CF04AC"/>
    <w:rsid w:val="00CF20D6"/>
    <w:rsid w:val="00D11190"/>
    <w:rsid w:val="00D1171A"/>
    <w:rsid w:val="00D12424"/>
    <w:rsid w:val="00D15358"/>
    <w:rsid w:val="00D35B0B"/>
    <w:rsid w:val="00D408FD"/>
    <w:rsid w:val="00D64EE3"/>
    <w:rsid w:val="00D93EDA"/>
    <w:rsid w:val="00DA2674"/>
    <w:rsid w:val="00DC6A66"/>
    <w:rsid w:val="00DD34DB"/>
    <w:rsid w:val="00DD6C7F"/>
    <w:rsid w:val="00DE5DE0"/>
    <w:rsid w:val="00E04034"/>
    <w:rsid w:val="00E0752C"/>
    <w:rsid w:val="00E154C4"/>
    <w:rsid w:val="00E71FA3"/>
    <w:rsid w:val="00E800E8"/>
    <w:rsid w:val="00E97A62"/>
    <w:rsid w:val="00EA079A"/>
    <w:rsid w:val="00EA26B7"/>
    <w:rsid w:val="00EA276C"/>
    <w:rsid w:val="00EB2B8B"/>
    <w:rsid w:val="00EB78CE"/>
    <w:rsid w:val="00EC7F1D"/>
    <w:rsid w:val="00EE24C4"/>
    <w:rsid w:val="00EE4987"/>
    <w:rsid w:val="00EF5AB1"/>
    <w:rsid w:val="00EF5DE5"/>
    <w:rsid w:val="00F16622"/>
    <w:rsid w:val="00F61A7A"/>
    <w:rsid w:val="00F71514"/>
    <w:rsid w:val="00F8483C"/>
    <w:rsid w:val="00FA13F1"/>
    <w:rsid w:val="00FC00F0"/>
    <w:rsid w:val="00FC5F9E"/>
    <w:rsid w:val="00FD0ED8"/>
    <w:rsid w:val="00F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8A6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650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6501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D64EE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4EE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D64EE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C1D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B4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4981"/>
  </w:style>
  <w:style w:type="paragraph" w:styleId="Fuzeile">
    <w:name w:val="footer"/>
    <w:basedOn w:val="Standard"/>
    <w:link w:val="FuzeileZchn"/>
    <w:uiPriority w:val="99"/>
    <w:unhideWhenUsed/>
    <w:rsid w:val="00CB4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4981"/>
  </w:style>
  <w:style w:type="character" w:styleId="BesuchterHyperlink">
    <w:name w:val="FollowedHyperlink"/>
    <w:basedOn w:val="Absatz-Standardschriftart"/>
    <w:uiPriority w:val="99"/>
    <w:semiHidden/>
    <w:unhideWhenUsed/>
    <w:rsid w:val="0074020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02F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2F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2F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2F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2F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650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6501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D64EE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4EE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D64EE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C1D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B4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4981"/>
  </w:style>
  <w:style w:type="paragraph" w:styleId="Fuzeile">
    <w:name w:val="footer"/>
    <w:basedOn w:val="Standard"/>
    <w:link w:val="FuzeileZchn"/>
    <w:uiPriority w:val="99"/>
    <w:unhideWhenUsed/>
    <w:rsid w:val="00CB4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4981"/>
  </w:style>
  <w:style w:type="character" w:styleId="BesuchterHyperlink">
    <w:name w:val="FollowedHyperlink"/>
    <w:basedOn w:val="Absatz-Standardschriftart"/>
    <w:uiPriority w:val="99"/>
    <w:semiHidden/>
    <w:unhideWhenUsed/>
    <w:rsid w:val="0074020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02F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2F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2F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2F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2F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cht@lssh.de" TargetMode="External"/><Relationship Id="rId1" Type="http://schemas.openxmlformats.org/officeDocument/2006/relationships/hyperlink" Target="http://www.lss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6712C-B842-497B-A6C0-670CC2CF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Scholz</dc:creator>
  <cp:lastModifiedBy>Praktikant-LSSH</cp:lastModifiedBy>
  <cp:revision>2</cp:revision>
  <cp:lastPrinted>2018-04-15T06:27:00Z</cp:lastPrinted>
  <dcterms:created xsi:type="dcterms:W3CDTF">2018-04-16T11:59:00Z</dcterms:created>
  <dcterms:modified xsi:type="dcterms:W3CDTF">2018-04-16T11:59:00Z</dcterms:modified>
</cp:coreProperties>
</file>